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D2520D" w:rsidRDefault="004F40FA">
      <w:pPr>
        <w:pStyle w:val="a3"/>
        <w:spacing w:after="0" w:line="240" w:lineRule="exact"/>
        <w:ind w:firstLine="567"/>
        <w:jc w:val="both"/>
        <w:rPr>
          <w:color w:val="333333"/>
          <w:sz w:val="28"/>
        </w:rPr>
      </w:pPr>
      <w:r w:rsidRPr="004F40FA">
        <w:rPr>
          <w:b/>
          <w:color w:val="333333"/>
          <w:sz w:val="28"/>
        </w:rPr>
        <w:t>Прокурор Олонецкого района разъясняет,</w:t>
      </w:r>
      <w:r>
        <w:rPr>
          <w:color w:val="333333"/>
          <w:sz w:val="28"/>
        </w:rPr>
        <w:t xml:space="preserve"> что Федеральным законом от 23.07.2025 № 247-ФЗ внесены изменения в статью 243.4 Уголовного кодекса РФ.</w:t>
      </w:r>
    </w:p>
    <w:p w14:paraId="02000000" w14:textId="77777777" w:rsidR="00D2520D" w:rsidRDefault="004F40FA">
      <w:pPr>
        <w:pStyle w:val="a3"/>
        <w:spacing w:after="0" w:line="240" w:lineRule="exact"/>
        <w:ind w:firstLine="567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С 3 августа 2025 года привлекут к ответственности за осквернение воинских захоронений и памятников, стел, </w:t>
      </w:r>
      <w:r>
        <w:rPr>
          <w:color w:val="333333"/>
          <w:sz w:val="28"/>
        </w:rPr>
        <w:t xml:space="preserve">обелисков, других мемориальных сооружений или объектов, увековечивающих память погибших при защите Отечества или </w:t>
      </w:r>
      <w:proofErr w:type="gramStart"/>
      <w:r>
        <w:rPr>
          <w:color w:val="333333"/>
          <w:sz w:val="28"/>
        </w:rPr>
        <w:t>его интересов</w:t>
      </w:r>
      <w:proofErr w:type="gramEnd"/>
      <w:r>
        <w:rPr>
          <w:color w:val="333333"/>
          <w:sz w:val="28"/>
        </w:rPr>
        <w:t xml:space="preserve"> либо посвященных дням воинской славы России.</w:t>
      </w:r>
    </w:p>
    <w:p w14:paraId="03000000" w14:textId="77777777" w:rsidR="00D2520D" w:rsidRDefault="004F40FA">
      <w:pPr>
        <w:pStyle w:val="a3"/>
        <w:spacing w:after="0" w:line="240" w:lineRule="exact"/>
        <w:ind w:firstLine="567"/>
        <w:jc w:val="both"/>
        <w:rPr>
          <w:color w:val="333333"/>
          <w:sz w:val="28"/>
        </w:rPr>
      </w:pPr>
      <w:r>
        <w:rPr>
          <w:color w:val="333333"/>
          <w:sz w:val="28"/>
        </w:rPr>
        <w:t>Максимальное наказание предусмотрено в виде лишения свободы на срок до 5 лет. Возмож</w:t>
      </w:r>
      <w:r>
        <w:rPr>
          <w:color w:val="333333"/>
          <w:sz w:val="28"/>
        </w:rPr>
        <w:t>но наложение штрафа в размере д</w:t>
      </w:r>
      <w:bookmarkStart w:id="0" w:name="_GoBack"/>
      <w:bookmarkEnd w:id="0"/>
      <w:r>
        <w:rPr>
          <w:color w:val="333333"/>
          <w:sz w:val="28"/>
        </w:rPr>
        <w:t>о пяти миллионов рублей.</w:t>
      </w:r>
    </w:p>
    <w:p w14:paraId="04000000" w14:textId="77777777" w:rsidR="00D2520D" w:rsidRDefault="00D2520D"/>
    <w:sectPr w:rsidR="00D2520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0D"/>
    <w:rsid w:val="004F40FA"/>
    <w:rsid w:val="00D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E7ECE-CE55-4854-956F-A4F1570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3</cp:revision>
  <dcterms:created xsi:type="dcterms:W3CDTF">2025-09-16T06:06:00Z</dcterms:created>
  <dcterms:modified xsi:type="dcterms:W3CDTF">2025-10-01T12:08:00Z</dcterms:modified>
</cp:coreProperties>
</file>